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AD75" w14:textId="601C1241" w:rsidR="005A7ED7" w:rsidRPr="0062235D" w:rsidRDefault="0062235D" w:rsidP="00326D0A">
      <w:pPr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Cole’s </w:t>
      </w:r>
      <w:r w:rsidR="005A7ED7" w:rsidRPr="0062235D">
        <w:rPr>
          <w:b/>
          <w:bCs/>
          <w:sz w:val="26"/>
          <w:szCs w:val="26"/>
        </w:rPr>
        <w:t xml:space="preserve">Post-Palestine update </w:t>
      </w:r>
      <w:r>
        <w:rPr>
          <w:b/>
          <w:bCs/>
          <w:sz w:val="26"/>
          <w:szCs w:val="26"/>
        </w:rPr>
        <w:t>–</w:t>
      </w:r>
      <w:r w:rsidR="005A7ED7" w:rsidRPr="0062235D">
        <w:rPr>
          <w:b/>
          <w:b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2 Feb</w:t>
      </w:r>
      <w:r w:rsidR="005A7ED7" w:rsidRPr="0062235D">
        <w:rPr>
          <w:b/>
          <w:bCs/>
          <w:i/>
          <w:iCs/>
          <w:sz w:val="26"/>
          <w:szCs w:val="26"/>
        </w:rPr>
        <w:t xml:space="preserve"> 2026</w:t>
      </w:r>
    </w:p>
    <w:p w14:paraId="0E75035E" w14:textId="77777777" w:rsidR="005444C7" w:rsidRPr="0062235D" w:rsidRDefault="00326D0A" w:rsidP="00326D0A">
      <w:pPr>
        <w:spacing w:line="240" w:lineRule="auto"/>
      </w:pPr>
      <w:r w:rsidRPr="0062235D">
        <w:t xml:space="preserve">After six months </w:t>
      </w:r>
      <w:r w:rsidR="004F2A89" w:rsidRPr="0062235D">
        <w:t>in Palestine</w:t>
      </w:r>
      <w:r w:rsidRPr="0062235D">
        <w:t>, m</w:t>
      </w:r>
      <w:r w:rsidR="0020111F" w:rsidRPr="0062235D">
        <w:t xml:space="preserve">y extended-tourist visa expired at the end of September, so I exited to Jordan for a week and tried to return for a renewed visa. Israeli customs denied my entry on suspicion of </w:t>
      </w:r>
      <w:r w:rsidR="0020111F" w:rsidRPr="0062235D">
        <w:rPr>
          <w:i/>
          <w:iCs/>
        </w:rPr>
        <w:t>illegal immigration</w:t>
      </w:r>
      <w:r w:rsidR="00EC2B57" w:rsidRPr="0062235D">
        <w:t xml:space="preserve">; </w:t>
      </w:r>
      <w:r w:rsidR="0020111F" w:rsidRPr="0062235D">
        <w:t>“no one travels for that long”</w:t>
      </w:r>
      <w:r w:rsidRPr="0062235D">
        <w:t xml:space="preserve"> </w:t>
      </w:r>
      <w:r w:rsidR="00EC2B57" w:rsidRPr="0062235D">
        <w:t xml:space="preserve">– as </w:t>
      </w:r>
      <w:r w:rsidR="0020111F" w:rsidRPr="0062235D">
        <w:t>far as I know, they’re unaware that I was doing journalism, studying Arabic, and living in a refugee camp for that tim</w:t>
      </w:r>
      <w:r w:rsidR="005444C7" w:rsidRPr="0062235D">
        <w:t>e, and I haven’t been blacklisted…</w:t>
      </w:r>
    </w:p>
    <w:p w14:paraId="6221DD7A" w14:textId="165AA9BB" w:rsidR="00675A59" w:rsidRPr="0062235D" w:rsidRDefault="006A4F95" w:rsidP="00326D0A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61FFB" wp14:editId="47219B93">
            <wp:simplePos x="0" y="0"/>
            <wp:positionH relativeFrom="margin">
              <wp:align>left</wp:align>
            </wp:positionH>
            <wp:positionV relativeFrom="paragraph">
              <wp:posOffset>424180</wp:posOffset>
            </wp:positionV>
            <wp:extent cx="3940175" cy="2952750"/>
            <wp:effectExtent l="0" t="0" r="3175" b="0"/>
            <wp:wrapTight wrapText="bothSides">
              <wp:wrapPolygon edited="0">
                <wp:start x="0" y="0"/>
                <wp:lineTo x="0" y="21461"/>
                <wp:lineTo x="21513" y="21461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4C7" w:rsidRPr="0062235D">
        <w:t>I</w:t>
      </w:r>
      <w:r w:rsidR="00326D0A" w:rsidRPr="0062235D">
        <w:t xml:space="preserve"> </w:t>
      </w:r>
      <w:r w:rsidR="0020111F" w:rsidRPr="0062235D">
        <w:t>returned to Aotearoa</w:t>
      </w:r>
      <w:r w:rsidR="00326D0A" w:rsidRPr="0062235D">
        <w:t xml:space="preserve"> </w:t>
      </w:r>
      <w:r w:rsidR="004F2A89" w:rsidRPr="0062235D">
        <w:t>with sadness</w:t>
      </w:r>
      <w:r w:rsidR="0020111F" w:rsidRPr="0062235D">
        <w:t>, but feeling the urgency to share</w:t>
      </w:r>
      <w:r w:rsidR="004F2A89" w:rsidRPr="0062235D">
        <w:t xml:space="preserve"> </w:t>
      </w:r>
      <w:r w:rsidR="00EC2B57" w:rsidRPr="0062235D">
        <w:t>these realities</w:t>
      </w:r>
      <w:r w:rsidR="004F2A89" w:rsidRPr="0062235D">
        <w:t xml:space="preserve"> </w:t>
      </w:r>
      <w:r w:rsidR="0020111F" w:rsidRPr="0062235D">
        <w:t>as th</w:t>
      </w:r>
      <w:r w:rsidR="00EC2B57" w:rsidRPr="0062235D">
        <w:t>e</w:t>
      </w:r>
      <w:r w:rsidR="0020111F" w:rsidRPr="0062235D">
        <w:t xml:space="preserve"> ‘ceasefire’/ ‘peace plan’ risked the world turning away once again </w:t>
      </w:r>
      <w:r w:rsidR="004F2A89" w:rsidRPr="0062235D">
        <w:t>(</w:t>
      </w:r>
      <w:r w:rsidR="005444C7" w:rsidRPr="0062235D">
        <w:t>which is</w:t>
      </w:r>
      <w:r w:rsidR="00326D0A" w:rsidRPr="0062235D">
        <w:t xml:space="preserve"> </w:t>
      </w:r>
      <w:proofErr w:type="spellStart"/>
      <w:r w:rsidR="0020111F" w:rsidRPr="0062235D">
        <w:t>is</w:t>
      </w:r>
      <w:proofErr w:type="spellEnd"/>
      <w:r w:rsidR="0020111F" w:rsidRPr="0062235D">
        <w:t xml:space="preserve"> exactly what has happened</w:t>
      </w:r>
      <w:r w:rsidR="005444C7" w:rsidRPr="0062235D">
        <w:t>…</w:t>
      </w:r>
      <w:r w:rsidR="004F2A89" w:rsidRPr="0062235D">
        <w:t>)</w:t>
      </w:r>
    </w:p>
    <w:p w14:paraId="3F30B1F6" w14:textId="5FC14DD7" w:rsidR="00B13280" w:rsidRPr="0062235D" w:rsidRDefault="005444C7" w:rsidP="00B13280">
      <w:r w:rsidRPr="0062235D">
        <w:t>Back</w:t>
      </w:r>
      <w:r w:rsidR="0020111F" w:rsidRPr="0062235D">
        <w:t xml:space="preserve"> in NZ I </w:t>
      </w:r>
      <w:r w:rsidRPr="0062235D">
        <w:t>speedily</w:t>
      </w:r>
      <w:r w:rsidR="00714017" w:rsidRPr="0062235D">
        <w:t xml:space="preserve"> </w:t>
      </w:r>
      <w:r w:rsidR="0020111F" w:rsidRPr="0062235D">
        <w:t>reach</w:t>
      </w:r>
      <w:r w:rsidRPr="0062235D">
        <w:t>ed</w:t>
      </w:r>
      <w:r w:rsidR="0020111F" w:rsidRPr="0062235D">
        <w:t xml:space="preserve"> out to contacts </w:t>
      </w:r>
      <w:r w:rsidRPr="0062235D">
        <w:t>and pulled</w:t>
      </w:r>
      <w:r w:rsidR="0020111F" w:rsidRPr="0062235D">
        <w:t xml:space="preserve"> together a speaking tour to share my footage and stories across the </w:t>
      </w:r>
      <w:r w:rsidR="004F2A89" w:rsidRPr="0062235D">
        <w:t>motu</w:t>
      </w:r>
      <w:r w:rsidR="00714017" w:rsidRPr="0062235D">
        <w:t>, before hitting the road for a month and a half</w:t>
      </w:r>
      <w:r w:rsidR="0020111F" w:rsidRPr="0062235D">
        <w:t xml:space="preserve">. Eight locations across the </w:t>
      </w:r>
      <w:r w:rsidR="00326D0A" w:rsidRPr="0062235D">
        <w:t>South Island</w:t>
      </w:r>
      <w:r w:rsidR="0020111F" w:rsidRPr="0062235D">
        <w:t xml:space="preserve"> and 19 across the north, covering over 6000km in my van and speaking to somewhere over 1500 people. </w:t>
      </w:r>
    </w:p>
    <w:p w14:paraId="26993CE1" w14:textId="77777777" w:rsidR="00B13280" w:rsidRPr="0062235D" w:rsidRDefault="00B13280" w:rsidP="00B13280">
      <w:r w:rsidRPr="0062235D">
        <w:t xml:space="preserve">Christchurch, Alexandra, Dunedin x2, Invercargill, Christchurch again, </w:t>
      </w:r>
      <w:proofErr w:type="spellStart"/>
      <w:r w:rsidRPr="0062235D">
        <w:t>Tākaka</w:t>
      </w:r>
      <w:proofErr w:type="spellEnd"/>
      <w:r w:rsidRPr="0062235D">
        <w:t xml:space="preserve">, Nelson, Wellington, Lower Hutt, Ōtaki, Palmerston North, Whanganui x2, New Plymouth, Hamilton, Auckland x2, Kerikeri, Auckland again, Raglan, Tauranga, Whakatāne, Gisborne, Hastings, Taupō, and finally </w:t>
      </w:r>
      <w:proofErr w:type="spellStart"/>
      <w:r w:rsidRPr="0062235D">
        <w:t>Raetihi</w:t>
      </w:r>
      <w:proofErr w:type="spellEnd"/>
      <w:r w:rsidRPr="0062235D">
        <w:t xml:space="preserve">! </w:t>
      </w:r>
    </w:p>
    <w:p w14:paraId="165716EB" w14:textId="086AAB49" w:rsidR="005444C7" w:rsidRPr="0062235D" w:rsidRDefault="006A4F95" w:rsidP="00B13280">
      <w:r>
        <w:rPr>
          <w:noProof/>
        </w:rPr>
        <w:drawing>
          <wp:anchor distT="0" distB="0" distL="114300" distR="114300" simplePos="0" relativeHeight="251661312" behindDoc="1" locked="0" layoutInCell="1" allowOverlap="1" wp14:anchorId="0317898C" wp14:editId="1D079666">
            <wp:simplePos x="0" y="0"/>
            <wp:positionH relativeFrom="margin">
              <wp:align>left</wp:align>
            </wp:positionH>
            <wp:positionV relativeFrom="paragraph">
              <wp:posOffset>2479826</wp:posOffset>
            </wp:positionV>
            <wp:extent cx="1949450" cy="2598904"/>
            <wp:effectExtent l="0" t="0" r="0" b="0"/>
            <wp:wrapTight wrapText="bothSides">
              <wp:wrapPolygon edited="0">
                <wp:start x="0" y="0"/>
                <wp:lineTo x="0" y="21378"/>
                <wp:lineTo x="21319" y="21378"/>
                <wp:lineTo x="213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598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4F8">
        <w:drawing>
          <wp:anchor distT="0" distB="0" distL="114300" distR="114300" simplePos="0" relativeHeight="251659264" behindDoc="1" locked="0" layoutInCell="1" allowOverlap="1" wp14:anchorId="50C76EFD" wp14:editId="28A6AB55">
            <wp:simplePos x="0" y="0"/>
            <wp:positionH relativeFrom="column">
              <wp:posOffset>3289300</wp:posOffset>
            </wp:positionH>
            <wp:positionV relativeFrom="paragraph">
              <wp:posOffset>-2540</wp:posOffset>
            </wp:positionV>
            <wp:extent cx="3334385" cy="2221865"/>
            <wp:effectExtent l="0" t="0" r="0" b="6985"/>
            <wp:wrapTight wrapText="bothSides">
              <wp:wrapPolygon edited="0">
                <wp:start x="0" y="0"/>
                <wp:lineTo x="0" y="21483"/>
                <wp:lineTo x="21472" y="21483"/>
                <wp:lineTo x="214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11F" w:rsidRPr="0062235D">
        <w:t xml:space="preserve">We managed to pack out Christchurch </w:t>
      </w:r>
      <w:r w:rsidR="004F2A89" w:rsidRPr="0062235D">
        <w:t>Transitional C</w:t>
      </w:r>
      <w:r w:rsidR="0020111F" w:rsidRPr="0062235D">
        <w:t>athedral with over 250 people</w:t>
      </w:r>
      <w:r w:rsidR="004F2A89" w:rsidRPr="0062235D">
        <w:t>. I</w:t>
      </w:r>
      <w:r w:rsidR="00714017" w:rsidRPr="0062235D">
        <w:t xml:space="preserve">n Wellington I </w:t>
      </w:r>
      <w:r w:rsidR="00326D0A" w:rsidRPr="0062235D">
        <w:t>met with a handful of MPs from both the government and opposition</w:t>
      </w:r>
      <w:r w:rsidR="00714017" w:rsidRPr="0062235D">
        <w:t xml:space="preserve"> </w:t>
      </w:r>
      <w:r w:rsidR="004F2A89" w:rsidRPr="0062235D">
        <w:t xml:space="preserve">parties </w:t>
      </w:r>
      <w:r w:rsidR="00714017" w:rsidRPr="0062235D">
        <w:t>(not very promising conversations, but hopefully fruitful in the long-term)</w:t>
      </w:r>
      <w:r w:rsidR="005444C7" w:rsidRPr="0062235D">
        <w:t xml:space="preserve">. And across that period my experiences and insights garnered wide media coverage on </w:t>
      </w:r>
      <w:hyperlink r:id="rId7" w:history="1">
        <w:r w:rsidR="00D04920" w:rsidRPr="0062235D">
          <w:rPr>
            <w:rStyle w:val="Hyperlink"/>
          </w:rPr>
          <w:t>The Press</w:t>
        </w:r>
      </w:hyperlink>
      <w:r w:rsidR="005444C7" w:rsidRPr="0062235D">
        <w:t xml:space="preserve">, </w:t>
      </w:r>
      <w:hyperlink r:id="rId8" w:history="1">
        <w:r w:rsidR="00D04920" w:rsidRPr="0062235D">
          <w:rPr>
            <w:rStyle w:val="Hyperlink"/>
          </w:rPr>
          <w:t>The Spinoff</w:t>
        </w:r>
      </w:hyperlink>
      <w:r w:rsidR="00D04920" w:rsidRPr="0062235D">
        <w:t xml:space="preserve">, </w:t>
      </w:r>
      <w:hyperlink r:id="rId9" w:history="1">
        <w:r w:rsidR="008A6AAB" w:rsidRPr="0062235D">
          <w:rPr>
            <w:rStyle w:val="Hyperlink"/>
          </w:rPr>
          <w:t>TVNZ Breakfast</w:t>
        </w:r>
      </w:hyperlink>
      <w:r w:rsidR="005444C7" w:rsidRPr="0062235D">
        <w:t xml:space="preserve">, </w:t>
      </w:r>
      <w:hyperlink r:id="rId10" w:history="1">
        <w:proofErr w:type="spellStart"/>
        <w:r w:rsidR="005444C7" w:rsidRPr="0062235D">
          <w:rPr>
            <w:rStyle w:val="Hyperlink"/>
          </w:rPr>
          <w:t>Te</w:t>
        </w:r>
        <w:proofErr w:type="spellEnd"/>
        <w:r w:rsidR="005444C7" w:rsidRPr="0062235D">
          <w:rPr>
            <w:rStyle w:val="Hyperlink"/>
          </w:rPr>
          <w:t xml:space="preserve"> Ao Māori News</w:t>
        </w:r>
      </w:hyperlink>
      <w:r w:rsidR="005444C7" w:rsidRPr="0062235D">
        <w:t xml:space="preserve">, </w:t>
      </w:r>
      <w:hyperlink r:id="rId11" w:history="1">
        <w:r w:rsidR="005444C7" w:rsidRPr="0062235D">
          <w:rPr>
            <w:rStyle w:val="Hyperlink"/>
          </w:rPr>
          <w:t>Otago Daily Times</w:t>
        </w:r>
      </w:hyperlink>
      <w:r w:rsidR="005444C7" w:rsidRPr="0062235D">
        <w:t xml:space="preserve">, </w:t>
      </w:r>
      <w:hyperlink r:id="rId12" w:history="1">
        <w:r w:rsidR="005444C7" w:rsidRPr="0062235D">
          <w:rPr>
            <w:rStyle w:val="Hyperlink"/>
          </w:rPr>
          <w:t>RNZ</w:t>
        </w:r>
      </w:hyperlink>
      <w:r w:rsidR="005444C7" w:rsidRPr="0062235D">
        <w:t>,</w:t>
      </w:r>
      <w:r w:rsidR="008A6AAB" w:rsidRPr="0062235D">
        <w:t xml:space="preserve"> </w:t>
      </w:r>
      <w:hyperlink r:id="rId13" w:history="1">
        <w:r w:rsidR="008A6AAB" w:rsidRPr="0062235D">
          <w:rPr>
            <w:rStyle w:val="Hyperlink"/>
          </w:rPr>
          <w:t>The Post</w:t>
        </w:r>
      </w:hyperlink>
      <w:r w:rsidR="008A6AAB" w:rsidRPr="0062235D">
        <w:t>,</w:t>
      </w:r>
      <w:r w:rsidR="005444C7" w:rsidRPr="0062235D">
        <w:t xml:space="preserve"> </w:t>
      </w:r>
      <w:hyperlink r:id="rId14" w:history="1">
        <w:r w:rsidR="005444C7" w:rsidRPr="0062235D">
          <w:rPr>
            <w:rStyle w:val="Hyperlink"/>
          </w:rPr>
          <w:t>Life FM</w:t>
        </w:r>
      </w:hyperlink>
      <w:r w:rsidR="005444C7" w:rsidRPr="0062235D">
        <w:t xml:space="preserve">, </w:t>
      </w:r>
      <w:hyperlink r:id="rId15" w:history="1">
        <w:r w:rsidR="005444C7" w:rsidRPr="0062235D">
          <w:rPr>
            <w:rStyle w:val="Hyperlink"/>
          </w:rPr>
          <w:t>Rhema radio</w:t>
        </w:r>
      </w:hyperlink>
      <w:r w:rsidR="005444C7" w:rsidRPr="0062235D">
        <w:t xml:space="preserve">, </w:t>
      </w:r>
      <w:hyperlink r:id="rId16" w:history="1">
        <w:r w:rsidR="005444C7" w:rsidRPr="0062235D">
          <w:rPr>
            <w:rStyle w:val="Hyperlink"/>
          </w:rPr>
          <w:t>Anglican Taonga</w:t>
        </w:r>
      </w:hyperlink>
      <w:r w:rsidR="005444C7" w:rsidRPr="0062235D">
        <w:t xml:space="preserve">, </w:t>
      </w:r>
      <w:hyperlink r:id="rId17" w:history="1">
        <w:r w:rsidR="005444C7" w:rsidRPr="0062235D">
          <w:rPr>
            <w:rStyle w:val="Hyperlink"/>
          </w:rPr>
          <w:t xml:space="preserve">Anglican </w:t>
        </w:r>
        <w:proofErr w:type="spellStart"/>
        <w:r w:rsidR="005444C7" w:rsidRPr="0062235D">
          <w:rPr>
            <w:rStyle w:val="Hyperlink"/>
          </w:rPr>
          <w:t>eLife</w:t>
        </w:r>
        <w:proofErr w:type="spellEnd"/>
      </w:hyperlink>
      <w:r w:rsidR="005444C7" w:rsidRPr="0062235D">
        <w:t xml:space="preserve">, </w:t>
      </w:r>
      <w:hyperlink r:id="rId18" w:history="1">
        <w:r w:rsidR="005444C7" w:rsidRPr="0062235D">
          <w:rPr>
            <w:rStyle w:val="Hyperlink"/>
          </w:rPr>
          <w:t>Metro News</w:t>
        </w:r>
      </w:hyperlink>
      <w:r w:rsidR="005444C7" w:rsidRPr="0062235D">
        <w:t xml:space="preserve">, </w:t>
      </w:r>
      <w:hyperlink r:id="rId19" w:history="1">
        <w:r w:rsidR="005444C7" w:rsidRPr="0062235D">
          <w:rPr>
            <w:rStyle w:val="Hyperlink"/>
          </w:rPr>
          <w:t>The News in You podcast</w:t>
        </w:r>
      </w:hyperlink>
      <w:r w:rsidR="005444C7" w:rsidRPr="0062235D">
        <w:t xml:space="preserve">, </w:t>
      </w:r>
      <w:hyperlink r:id="rId20" w:history="1">
        <w:r w:rsidR="00D04920" w:rsidRPr="0062235D">
          <w:rPr>
            <w:rStyle w:val="Hyperlink"/>
          </w:rPr>
          <w:t>Raglan Community Radio</w:t>
        </w:r>
      </w:hyperlink>
      <w:r w:rsidR="00D04920" w:rsidRPr="0062235D">
        <w:t xml:space="preserve">, </w:t>
      </w:r>
      <w:hyperlink r:id="rId21" w:history="1">
        <w:r w:rsidR="00D04920" w:rsidRPr="0062235D">
          <w:rPr>
            <w:rStyle w:val="Hyperlink"/>
          </w:rPr>
          <w:t>OAR 105.</w:t>
        </w:r>
        <w:r w:rsidRPr="006A4F95">
          <w:t xml:space="preserve"> </w:t>
        </w:r>
        <w:r w:rsidR="00D04920" w:rsidRPr="0062235D">
          <w:rPr>
            <w:rStyle w:val="Hyperlink"/>
          </w:rPr>
          <w:t>4FM Dunedin</w:t>
        </w:r>
      </w:hyperlink>
      <w:r w:rsidR="00D04920" w:rsidRPr="0062235D">
        <w:t>,</w:t>
      </w:r>
      <w:r w:rsidR="003F22D0" w:rsidRPr="0062235D">
        <w:t xml:space="preserve"> </w:t>
      </w:r>
      <w:hyperlink r:id="rId22" w:history="1">
        <w:r w:rsidR="003F22D0" w:rsidRPr="0062235D">
          <w:rPr>
            <w:rStyle w:val="Hyperlink"/>
          </w:rPr>
          <w:t>Café Pacific</w:t>
        </w:r>
      </w:hyperlink>
      <w:r w:rsidR="003F22D0" w:rsidRPr="0062235D">
        <w:t>,</w:t>
      </w:r>
      <w:r w:rsidR="00D04920" w:rsidRPr="0062235D">
        <w:t xml:space="preserve"> and speaking at </w:t>
      </w:r>
      <w:hyperlink r:id="rId23" w:history="1">
        <w:r w:rsidR="00D04920" w:rsidRPr="0062235D">
          <w:rPr>
            <w:rStyle w:val="Hyperlink"/>
          </w:rPr>
          <w:t xml:space="preserve">several rallies </w:t>
        </w:r>
        <w:r w:rsidR="008A6AAB" w:rsidRPr="0062235D">
          <w:rPr>
            <w:rStyle w:val="Hyperlink"/>
          </w:rPr>
          <w:t>across the motu</w:t>
        </w:r>
      </w:hyperlink>
      <w:r w:rsidR="008A6AAB" w:rsidRPr="0062235D">
        <w:t>.</w:t>
      </w:r>
    </w:p>
    <w:p w14:paraId="26D8DE19" w14:textId="0F74A1AA" w:rsidR="00326D0A" w:rsidRPr="0062235D" w:rsidRDefault="00326D0A" w:rsidP="005444C7">
      <w:r w:rsidRPr="0062235D">
        <w:t xml:space="preserve">The tour also allowed </w:t>
      </w:r>
      <w:r w:rsidR="00D145DA" w:rsidRPr="0062235D">
        <w:t>our AC4PP movement</w:t>
      </w:r>
      <w:r w:rsidRPr="0062235D">
        <w:t xml:space="preserve"> to support local groups, </w:t>
      </w:r>
      <w:r w:rsidR="00D145DA" w:rsidRPr="0062235D">
        <w:t>deepen and establish</w:t>
      </w:r>
      <w:r w:rsidRPr="0062235D">
        <w:t xml:space="preserve"> connections, and </w:t>
      </w:r>
      <w:r w:rsidR="00D145DA" w:rsidRPr="0062235D">
        <w:t>build</w:t>
      </w:r>
      <w:r w:rsidRPr="0062235D">
        <w:t xml:space="preserve"> our mailing list to almost 800 people</w:t>
      </w:r>
      <w:r w:rsidR="00EC2B57" w:rsidRPr="0062235D">
        <w:t xml:space="preserve"> – hopefully </w:t>
      </w:r>
      <w:r w:rsidRPr="0062235D">
        <w:t xml:space="preserve">laying </w:t>
      </w:r>
      <w:r w:rsidR="00EC2B57" w:rsidRPr="0062235D">
        <w:t>some</w:t>
      </w:r>
      <w:r w:rsidRPr="0062235D">
        <w:t xml:space="preserve"> groundwork for future</w:t>
      </w:r>
      <w:r w:rsidR="00B13280" w:rsidRPr="0062235D">
        <w:t xml:space="preserve"> speaking</w:t>
      </w:r>
      <w:r w:rsidRPr="0062235D">
        <w:t xml:space="preserve"> tours if we can </w:t>
      </w:r>
      <w:r w:rsidR="004F2A89" w:rsidRPr="0062235D">
        <w:t>bring</w:t>
      </w:r>
      <w:r w:rsidRPr="0062235D">
        <w:t xml:space="preserve"> Palestinian Christians and other</w:t>
      </w:r>
      <w:r w:rsidR="00EC2B57" w:rsidRPr="0062235D">
        <w:t xml:space="preserve">s </w:t>
      </w:r>
      <w:r w:rsidRPr="0062235D">
        <w:t>here to share their firsthand experiences and insight.</w:t>
      </w:r>
    </w:p>
    <w:p w14:paraId="7CEBE783" w14:textId="2CE23B7A" w:rsidR="00714017" w:rsidRPr="0062235D" w:rsidRDefault="005A7ED7">
      <w:r w:rsidRPr="0062235D">
        <w:t>Although it was a little physically exhausting doing back-to-back talks most nights, i</w:t>
      </w:r>
      <w:r w:rsidR="00714017" w:rsidRPr="0062235D">
        <w:t>t’s been such a privilege meeting with pockets of community doing important mahi in their local areas, particularly Palestinian whāna</w:t>
      </w:r>
      <w:r w:rsidRPr="0062235D">
        <w:t>u</w:t>
      </w:r>
      <w:r w:rsidR="00714017" w:rsidRPr="0062235D">
        <w:t xml:space="preserve">, and being trusted to steward these stories and hold this space for people to learn, be moved, and engage further in this Kaupapa for peace and justice. </w:t>
      </w:r>
    </w:p>
    <w:p w14:paraId="5CB50563" w14:textId="2F616D7B" w:rsidR="00714017" w:rsidRPr="0062235D" w:rsidRDefault="00714017">
      <w:r w:rsidRPr="0062235D">
        <w:t xml:space="preserve">I had some </w:t>
      </w:r>
      <w:r w:rsidR="005A7ED7" w:rsidRPr="0062235D">
        <w:t xml:space="preserve">hearty conversations and </w:t>
      </w:r>
      <w:r w:rsidRPr="0062235D">
        <w:t>deeply encouraging feedback</w:t>
      </w:r>
      <w:r w:rsidR="005A7ED7" w:rsidRPr="0062235D">
        <w:t xml:space="preserve">, like; </w:t>
      </w:r>
      <w:r w:rsidR="005A7ED7" w:rsidRPr="0062235D">
        <w:rPr>
          <w:i/>
          <w:iCs/>
        </w:rPr>
        <w:t xml:space="preserve">“Cole, my mum was really on the fence and quite nervous about going along last night. I just called her to see how she found it, and she was floored. She </w:t>
      </w:r>
      <w:r w:rsidR="005A7ED7" w:rsidRPr="0062235D">
        <w:rPr>
          <w:i/>
          <w:iCs/>
        </w:rPr>
        <w:lastRenderedPageBreak/>
        <w:t>thought the whole experience was so well put together and you have changed her perspective completely.”</w:t>
      </w:r>
      <w:r w:rsidR="005A7ED7" w:rsidRPr="0062235D">
        <w:t xml:space="preserve"> With organisers in several other locations eager to have me speak</w:t>
      </w:r>
      <w:r w:rsidR="004F2A89" w:rsidRPr="0062235D">
        <w:t xml:space="preserve"> there also</w:t>
      </w:r>
      <w:r w:rsidR="005A7ED7" w:rsidRPr="0062235D">
        <w:t>.</w:t>
      </w:r>
    </w:p>
    <w:p w14:paraId="63DA67DB" w14:textId="17573BEC" w:rsidR="005A7ED7" w:rsidRPr="0062235D" w:rsidRDefault="006A4F95">
      <w:r>
        <w:rPr>
          <w:noProof/>
        </w:rPr>
        <w:drawing>
          <wp:anchor distT="0" distB="0" distL="114300" distR="114300" simplePos="0" relativeHeight="251662336" behindDoc="1" locked="0" layoutInCell="1" allowOverlap="1" wp14:anchorId="08A29A10" wp14:editId="562D732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3956050" cy="2966720"/>
            <wp:effectExtent l="0" t="0" r="6350" b="5080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ED7" w:rsidRPr="0062235D">
        <w:t>Over January I attended some Christian festivals, building trust and connections for</w:t>
      </w:r>
      <w:r w:rsidR="00D145DA" w:rsidRPr="0062235D">
        <w:t xml:space="preserve"> stronger</w:t>
      </w:r>
      <w:r w:rsidR="005A7ED7" w:rsidRPr="0062235D">
        <w:t xml:space="preserve"> involvement in future years (hosting a stall, workshops,</w:t>
      </w:r>
      <w:r w:rsidR="004F2A89" w:rsidRPr="0062235D">
        <w:t xml:space="preserve"> speaking, etc</w:t>
      </w:r>
      <w:r w:rsidR="005A7ED7" w:rsidRPr="0062235D">
        <w:t xml:space="preserve">) and will be one of the keynotes at </w:t>
      </w:r>
      <w:proofErr w:type="spellStart"/>
      <w:r w:rsidR="005A7ED7" w:rsidRPr="0062235D">
        <w:t>Te</w:t>
      </w:r>
      <w:proofErr w:type="spellEnd"/>
      <w:r w:rsidR="005A7ED7" w:rsidRPr="0062235D">
        <w:t xml:space="preserve"> </w:t>
      </w:r>
      <w:proofErr w:type="spellStart"/>
      <w:r w:rsidR="005A7ED7" w:rsidRPr="0062235D">
        <w:t>Huarahi</w:t>
      </w:r>
      <w:proofErr w:type="spellEnd"/>
      <w:r w:rsidR="005A7ED7" w:rsidRPr="0062235D">
        <w:t xml:space="preserve"> </w:t>
      </w:r>
      <w:proofErr w:type="spellStart"/>
      <w:r w:rsidR="005A7ED7" w:rsidRPr="0062235D">
        <w:t>Passionfest</w:t>
      </w:r>
      <w:proofErr w:type="spellEnd"/>
      <w:r w:rsidR="005A7ED7" w:rsidRPr="0062235D">
        <w:t xml:space="preserve"> </w:t>
      </w:r>
      <w:r w:rsidR="00EC2B57" w:rsidRPr="0062235D">
        <w:t>in</w:t>
      </w:r>
      <w:r w:rsidR="005A7ED7" w:rsidRPr="0062235D">
        <w:t xml:space="preserve"> Waikanae </w:t>
      </w:r>
      <w:r w:rsidR="00EC2B57" w:rsidRPr="0062235D">
        <w:t xml:space="preserve">this </w:t>
      </w:r>
      <w:r w:rsidR="00D145DA" w:rsidRPr="0062235D">
        <w:t>Feb</w:t>
      </w:r>
      <w:r w:rsidR="005A7ED7" w:rsidRPr="0062235D">
        <w:t xml:space="preserve">. For now, I’m continuing to </w:t>
      </w:r>
      <w:r w:rsidR="00D145DA" w:rsidRPr="0062235D">
        <w:t>edit</w:t>
      </w:r>
      <w:r w:rsidR="005A7ED7" w:rsidRPr="0062235D">
        <w:t xml:space="preserve"> </w:t>
      </w:r>
      <w:r w:rsidR="00EC2B57" w:rsidRPr="0062235D">
        <w:t>the video resource</w:t>
      </w:r>
      <w:r w:rsidR="005A7ED7" w:rsidRPr="0062235D">
        <w:t xml:space="preserve"> </w:t>
      </w:r>
      <w:hyperlink r:id="rId25" w:history="1">
        <w:r w:rsidR="005A7ED7" w:rsidRPr="0062235D">
          <w:rPr>
            <w:rStyle w:val="Hyperlink"/>
            <w:i/>
            <w:iCs/>
          </w:rPr>
          <w:t>Beyond Pilgrimage</w:t>
        </w:r>
      </w:hyperlink>
      <w:r w:rsidR="00EC2B57" w:rsidRPr="0062235D">
        <w:t>,</w:t>
      </w:r>
      <w:r w:rsidR="005A7ED7" w:rsidRPr="0062235D">
        <w:t xml:space="preserve"> </w:t>
      </w:r>
      <w:r w:rsidR="004F2A89" w:rsidRPr="0062235D">
        <w:t>aiming to</w:t>
      </w:r>
      <w:r w:rsidR="005A7ED7" w:rsidRPr="0062235D">
        <w:t xml:space="preserve"> launch by </w:t>
      </w:r>
      <w:r w:rsidR="004F2A89" w:rsidRPr="0062235D">
        <w:t>May</w:t>
      </w:r>
      <w:r w:rsidR="005A7ED7" w:rsidRPr="0062235D">
        <w:t xml:space="preserve">, and </w:t>
      </w:r>
      <w:r w:rsidR="00EC2B57" w:rsidRPr="0062235D">
        <w:t>hoping</w:t>
      </w:r>
      <w:r w:rsidR="005A7ED7" w:rsidRPr="0062235D">
        <w:t xml:space="preserve"> to return</w:t>
      </w:r>
      <w:r w:rsidR="00D145DA" w:rsidRPr="0062235D">
        <w:t xml:space="preserve"> longer-term</w:t>
      </w:r>
      <w:r w:rsidR="005A7ED7" w:rsidRPr="0062235D">
        <w:t xml:space="preserve"> to Palestine </w:t>
      </w:r>
      <w:r w:rsidR="004F2A89" w:rsidRPr="0062235D">
        <w:t xml:space="preserve">this year </w:t>
      </w:r>
      <w:r w:rsidR="005A7ED7" w:rsidRPr="0062235D">
        <w:t>on a study visa</w:t>
      </w:r>
      <w:r w:rsidR="00D145DA" w:rsidRPr="0062235D">
        <w:t xml:space="preserve"> </w:t>
      </w:r>
      <w:r w:rsidR="005A7ED7" w:rsidRPr="0062235D">
        <w:t xml:space="preserve">– if I’m able to get a visa at all! </w:t>
      </w:r>
      <w:r w:rsidR="004F2A89" w:rsidRPr="0062235D">
        <w:t xml:space="preserve">I </w:t>
      </w:r>
      <w:r w:rsidR="00EC2B57" w:rsidRPr="0062235D">
        <w:t xml:space="preserve">really </w:t>
      </w:r>
      <w:r w:rsidR="004F2A89" w:rsidRPr="0062235D">
        <w:t>hope so.</w:t>
      </w:r>
    </w:p>
    <w:p w14:paraId="37D18CA1" w14:textId="76BEA7C6" w:rsidR="004F2A89" w:rsidRPr="0062235D" w:rsidRDefault="004F2A89">
      <w:r w:rsidRPr="0062235D">
        <w:t xml:space="preserve">I’m hugely grateful for QPSANZ support and the Loxley Award which made my time in Palestine, study, resources, and speaking tour possible. </w:t>
      </w:r>
      <w:r w:rsidR="00C86109" w:rsidRPr="0062235D">
        <w:t>Although it</w:t>
      </w:r>
      <w:r w:rsidR="00EC2B57" w:rsidRPr="0062235D">
        <w:t xml:space="preserve"> can be</w:t>
      </w:r>
      <w:r w:rsidR="00C86109" w:rsidRPr="0062235D">
        <w:t xml:space="preserve"> heavy, Palestine is such a beautiful place and community to be a part of, I’ve built such wonderful and treasured friendships there</w:t>
      </w:r>
      <w:r w:rsidR="00D145DA" w:rsidRPr="0062235D">
        <w:t>,</w:t>
      </w:r>
      <w:r w:rsidR="00EC2B57" w:rsidRPr="0062235D">
        <w:t xml:space="preserve"> and</w:t>
      </w:r>
      <w:r w:rsidR="00C86109" w:rsidRPr="0062235D">
        <w:t xml:space="preserve"> it’s given me such deep</w:t>
      </w:r>
      <w:r w:rsidR="00D145DA" w:rsidRPr="0062235D">
        <w:t>er</w:t>
      </w:r>
      <w:r w:rsidR="00C86109" w:rsidRPr="0062235D">
        <w:t xml:space="preserve"> understanding of our own story of colonialism here in this land </w:t>
      </w:r>
      <w:r w:rsidR="00D145DA" w:rsidRPr="0062235D">
        <w:t>too</w:t>
      </w:r>
      <w:r w:rsidR="00EC2B57" w:rsidRPr="0062235D">
        <w:t>. A</w:t>
      </w:r>
      <w:r w:rsidR="00C86109" w:rsidRPr="0062235D">
        <w:t xml:space="preserve">lthough </w:t>
      </w:r>
      <w:r w:rsidR="00EC2B57" w:rsidRPr="0062235D">
        <w:t>I’ll be gutted</w:t>
      </w:r>
      <w:r w:rsidR="00C86109" w:rsidRPr="0062235D">
        <w:t xml:space="preserve"> if I’m unable to return due to visas, it was such a privilege and joy to </w:t>
      </w:r>
      <w:r w:rsidR="00D145DA" w:rsidRPr="0062235D">
        <w:t>live</w:t>
      </w:r>
      <w:r w:rsidR="00C86109" w:rsidRPr="0062235D">
        <w:t xml:space="preserve"> there at all.</w:t>
      </w:r>
    </w:p>
    <w:p w14:paraId="7BDF189D" w14:textId="1EE504CA" w:rsidR="00C86109" w:rsidRPr="0062235D" w:rsidRDefault="00C86109">
      <w:r w:rsidRPr="0062235D">
        <w:t xml:space="preserve">I hope to continue documenting, advocating, educating, and journeying alongside these communities and </w:t>
      </w:r>
      <w:r w:rsidR="00EC2B57" w:rsidRPr="0062235D">
        <w:t xml:space="preserve">my </w:t>
      </w:r>
      <w:r w:rsidRPr="0062235D">
        <w:t xml:space="preserve">friends in their struggle under Israeli occupation – reporting human stories and encouraging peacebuilding efforts from here in the Pacific. </w:t>
      </w:r>
    </w:p>
    <w:p w14:paraId="2CBBAA9F" w14:textId="77777777" w:rsidR="005444C7" w:rsidRPr="0062235D" w:rsidRDefault="005444C7"/>
    <w:sectPr w:rsidR="005444C7" w:rsidRPr="0062235D" w:rsidSect="00F973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1F"/>
    <w:rsid w:val="0020111F"/>
    <w:rsid w:val="00326D0A"/>
    <w:rsid w:val="003F22D0"/>
    <w:rsid w:val="004C450A"/>
    <w:rsid w:val="004F2A89"/>
    <w:rsid w:val="005444C7"/>
    <w:rsid w:val="005A7ED7"/>
    <w:rsid w:val="0062235D"/>
    <w:rsid w:val="00675A59"/>
    <w:rsid w:val="006A44FD"/>
    <w:rsid w:val="006A4F95"/>
    <w:rsid w:val="00714017"/>
    <w:rsid w:val="00797E16"/>
    <w:rsid w:val="008A6AAB"/>
    <w:rsid w:val="009213BA"/>
    <w:rsid w:val="00A27C37"/>
    <w:rsid w:val="00A5492C"/>
    <w:rsid w:val="00B13280"/>
    <w:rsid w:val="00C86109"/>
    <w:rsid w:val="00D04920"/>
    <w:rsid w:val="00D145DA"/>
    <w:rsid w:val="00DA63DE"/>
    <w:rsid w:val="00E0617D"/>
    <w:rsid w:val="00E2229C"/>
    <w:rsid w:val="00EC2B57"/>
    <w:rsid w:val="00F40069"/>
    <w:rsid w:val="00F41190"/>
    <w:rsid w:val="00F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CC0C"/>
  <w15:chartTrackingRefBased/>
  <w15:docId w15:val="{174840A7-5269-4F0F-A41A-85AB72A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2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pinoff.co.nz/society/22-10-2025/ceasefire-is-not-the-end-what-six-months-in-palestine-showed-me" TargetMode="External"/><Relationship Id="rId13" Type="http://schemas.openxmlformats.org/officeDocument/2006/relationships/hyperlink" Target="https://www.thepost.co.nz/nz-news/360892124/kiwi-journalist-sharing-what-he-saw-life-palestines-west-bank" TargetMode="External"/><Relationship Id="rId18" Type="http://schemas.openxmlformats.org/officeDocument/2006/relationships/hyperlink" Target="https://metronews.co.nz/article/a-kiwi-journalists-time-in-palestin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ccessradio.org/episode/c53a9c30-5dde-44f7-aba6-2467c4ced680" TargetMode="External"/><Relationship Id="rId7" Type="http://schemas.openxmlformats.org/officeDocument/2006/relationships/hyperlink" Target="https://www.thepress.co.nz/nz-news/360874013/horrific-things-kiwi-journalist-reflects-time-palestines-most-tear-gassed-camp" TargetMode="External"/><Relationship Id="rId12" Type="http://schemas.openxmlformats.org/officeDocument/2006/relationships/hyperlink" Target="https://www.rnz.co.nz/national/programmes/afternoons/audio/2019012050/the-west-bank-through-a-new-zealand-man-s-eyes" TargetMode="External"/><Relationship Id="rId17" Type="http://schemas.openxmlformats.org/officeDocument/2006/relationships/hyperlink" Target="https://hail.to/anglican-diocese-of-christchurch/publication/DsVytUG" TargetMode="External"/><Relationship Id="rId25" Type="http://schemas.openxmlformats.org/officeDocument/2006/relationships/hyperlink" Target="beyondpilgrimag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nglicantaonga.org.nz/news/worldwide/nzercmartinwbank" TargetMode="External"/><Relationship Id="rId20" Type="http://schemas.openxmlformats.org/officeDocument/2006/relationships/hyperlink" Target="https://raglanradio.com/captivate-podcast/photojournalist-to-give-palestine-talk-in-raglan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odt.co.nz/regions/central-otago/palestine-trip-%E2%80%98sobering-privilege%E2%80%99" TargetMode="External"/><Relationship Id="rId24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V3ZM_ZUzzJM" TargetMode="External"/><Relationship Id="rId23" Type="http://schemas.openxmlformats.org/officeDocument/2006/relationships/hyperlink" Target="https://www.facebook.com/reel/1504075380866220" TargetMode="External"/><Relationship Id="rId10" Type="http://schemas.openxmlformats.org/officeDocument/2006/relationships/hyperlink" Target="https://www.teaonews.co.nz/2025/12/10/they-just-want-to-live-nz-journalist-returns-from-six-months-in-the-west-bank/" TargetMode="External"/><Relationship Id="rId19" Type="http://schemas.openxmlformats.org/officeDocument/2006/relationships/hyperlink" Target="https://open.spotify.com/episode/5qdOGAP08bBHiy73DuH2U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p/DR5OUC2E5jW/" TargetMode="External"/><Relationship Id="rId14" Type="http://schemas.openxmlformats.org/officeDocument/2006/relationships/hyperlink" Target="https://www.lifefm.co.nz/listen" TargetMode="External"/><Relationship Id="rId22" Type="http://schemas.openxmlformats.org/officeDocument/2006/relationships/hyperlink" Target="https://davidrobie.nz/2025/10/cole-martin-the-gaza-ceasefire-isnt-the-end-what-six-months-in-palestine-showed-me/?fbclid=IwY2xjawPszeJleHRuA2FlbQIxMABicmlkETE0aWJScnNZOXloaWQxYzNpc3J0YwZhcHBfaWQQMjIyMDM5MTc4ODIwMDg5MgABHguRcEv36M2lald75B7yiwzTZVZqwtE2lgpULGZ2XpWqvqYnR51Q7bgRHk1t_aem_wtMXYEwGzq7shabk2x546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Yeoman</dc:creator>
  <cp:keywords/>
  <dc:description/>
  <cp:lastModifiedBy>Alistair Hall</cp:lastModifiedBy>
  <cp:revision>2</cp:revision>
  <dcterms:created xsi:type="dcterms:W3CDTF">2026-02-05T02:02:00Z</dcterms:created>
  <dcterms:modified xsi:type="dcterms:W3CDTF">2026-02-05T02:02:00Z</dcterms:modified>
</cp:coreProperties>
</file>